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338CA"/>
          <w:sz w:val="16"/>
          <w:szCs w:val="16"/>
          <w:b w:val="1"/>
          <w:bCs w:val="1"/>
          <w:smallCaps w:val="0"/>
          <w:caps w:val="1"/>
        </w:rPr>
        <w:t xml:space="preserve">BAHISNOTU</w:t>
      </w:r>
    </w:p>
    <w:p>
      <w:pPr>
        <w:pStyle w:val="Heading1"/>
      </w:pPr>
      <w:bookmarkStart w:id="0" w:name="_Toc0"/>
      <w:r>
        <w:t>Betwinner güvenilir mi?</w:t>
      </w:r>
      <w:bookmarkEnd w:id="0"/>
    </w:p>
    <w:p>
      <w:pPr>
        <w:spacing w:after="80"/>
      </w:pPr>
      <w:r>
        <w:rPr>
          <w:color w:val="585473"/>
          <w:sz w:val="24"/>
          <w:szCs w:val="24"/>
        </w:rPr>
        <w:t xml:space="preserve">Betwinner güvenilir mi 2026: yasal durum ve lisans, gerçekten ödeme yapıyor mu, hesap güvenliği, sahte siteler ve sorun çıkınca ne yapmalı. Tarafsız değerlendirme.</w:t>
      </w:r>
    </w:p>
    <w:p>
      <w:pPr>
        <w:spacing w:after="200"/>
      </w:pPr>
      <w:r>
        <w:rPr>
          <w:color w:val="585473"/>
          <w:sz w:val="18"/>
          <w:szCs w:val="18"/>
        </w:rPr>
        <w:t xml:space="preserve">Burak Demirtaş, bahis analisti · 20.06.2026</w:t>
      </w:r>
    </w:p>
    <w:p>
      <w:pPr>
        <w:spacing w:after="200"/>
        <w:shd w:val="clear" w:fill="E8E7FB"/>
      </w:pPr>
      <w:r>
        <w:rPr>
          <w:color w:val="4338CA"/>
          <w:b w:val="1"/>
          <w:bCs w:val="1"/>
        </w:rPr>
        <w:t xml:space="preserve">TL;DR  </w:t>
      </w:r>
      <w:r>
        <w:rPr>
          <w:sz w:val="20"/>
          <w:szCs w:val="20"/>
        </w:rPr>
        <w:t xml:space="preserve">Betwinner güvenilir mi sorusunun cevabı tek kelimeyle verilemez; çünkü "güven" hem yasal durumu hem ödeme pratiğini hem de hesap güvenliğini kapsar. Türkiye açısından net olan şudur: Betwinner yerel lisanslı değildir ve erişime engellidir, yani yerel hukuki koruma sınırlıdır. Ödeme tarafında deneyimler karışıktır; doğrulanmış (KYC tamamlanmış) hesaplarda süreç daha sorunsuz ilerlerken, eksik doğrulama veya kural ihlalinde gecikme/ret yaşanabilir. Asıl risk çoğu zaman markanın kendisi değil, onu taklit eden sahte sitelerdir. Bu rehber yasal durumu, ödeme gerçeğini, hesap güvenliğini, dolandırıcılık işaretlerini ve sorun çıkınca ne yapılacağını tarafsızca anlatır. Kesin rakam yerine aralık ve "resmî sitede doğrulayın" yaklaşımını kullanırız. Bu içerik yalnızca bilgilendirme amaçlıdır; 18 yaş altı oynayamaz, sorumlu oynayın. Aşağıda yasal durumu, ödeme gerçeğini, hesap güvenliğini, dolandırıcılık işaretlerini ve sorun çözme adımlarını tek tek ele alıyoruz.</w:t>
      </w:r>
    </w:p>
    <w:p>
      <w:pPr>
        <w:pStyle w:val="Heading2"/>
      </w:pPr>
      <w:bookmarkStart w:id="1" w:name="_Toc1"/>
      <w:r>
        <w:t>Betwinner'in Türkiye'deki yasal durumu</w:t>
      </w:r>
      <w:bookmarkEnd w:id="1"/>
    </w:p>
    <w:p>
      <w:pPr>
        <w:spacing w:after="80"/>
      </w:pPr>
      <w:r>
        <w:rPr>
          <w:b w:val="1"/>
          <w:bCs w:val="1"/>
        </w:rPr>
        <w:t xml:space="preserve">Betwinner, Türkiye için yerel bir bahis lisansına sahip değildir ve siteye erişim BTK kararıyla engellenir. Bu, oyuncu için en temel "güven" verisidir: yerel hukuki koruma sınırlıdır.</w:t>
      </w:r>
    </w:p>
    <w:p>
      <w:pPr/>
      <w:r>
        <w:rPr/>
        <w:t xml:space="preserve">Güven değerlendirmesinin başlangıç noktası yasal durumdur. Türkiye\'de yasal bahis yalnızca yetkili kuruluşlar (Iddaa/Misli) ve Nesine üzerinden sunulur; bunların dışındaki yabancı bahis siteleri 5651 sayılı kanun kapsamında erişime engellenir. Betwinner de bu kategoridedir. Markanın uluslararası (Curaçao merkezli) bir lisansla faaliyet gösterdiği belirtilir; ancak bu lisans, Türkiye\'de geçerli bir izin yerine geçmez. Yani marka kaynak ülkede lisanslı olabilir, fakat Türkiye\'deki bir kullanıcı için yerel bir koruma sağlamaz.</w:t>
      </w:r>
    </w:p>
    <w:p>
      <w:pPr/>
      <w:r>
        <w:rPr/>
        <w:t xml:space="preserve">Bu ayrımı netleştirmek kritiktir, çünkü "lisanslı" kelimesi tek başına yanıltıcıdır. Asıl soru "lisanslı mı" değil, "lisansı sizin bulunduğunuz ülkede geçerli mi"dir. Uyuşmazlık çıktığında, yerel lisanslı bir kanalda sorunu Türkiye\'deki mercilere taşıyabilirken, yurt dışı lisanslı bir markada başvuru yolu pratikte sınırlıdır. Bu, markanın "dolandırıcı olduğu" anlamına gelmez; "sorun çıktığında elinizin daha zayıf olacağı" anlamına gelir.</w:t>
      </w:r>
    </w:p>
    <w:p>
      <w:pPr>
        <w:numPr>
          <w:ilvl w:val="0"/>
          <w:numId w:val="3"/>
        </w:numPr>
      </w:pPr>
      <w:r>
        <w:rPr/>
        <w:t xml:space="preserve">Türkiye\'de geçerli izin — Var — Yok</w:t>
      </w:r>
    </w:p>
    <w:p>
      <w:pPr>
        <w:numPr>
          <w:ilvl w:val="0"/>
          <w:numId w:val="3"/>
        </w:numPr>
      </w:pPr>
      <w:r>
        <w:rPr/>
        <w:t xml:space="preserve">Erişim — Engelsiz — Engelli, adres değişir</w:t>
      </w:r>
    </w:p>
    <w:p>
      <w:pPr>
        <w:numPr>
          <w:ilvl w:val="0"/>
          <w:numId w:val="3"/>
        </w:numPr>
      </w:pPr>
      <w:r>
        <w:rPr/>
        <w:t xml:space="preserve">Uyuşmazlıkta yerel başvuru — Açık — Sınırlı / belirsiz</w:t>
      </w:r>
    </w:p>
    <w:p>
      <w:pPr>
        <w:numPr>
          <w:ilvl w:val="0"/>
          <w:numId w:val="3"/>
        </w:numPr>
      </w:pPr>
      <w:r>
        <w:rPr/>
        <w:t xml:space="preserve">Denetim — Yerel otorite — Yabancı lisans makamı</w:t>
      </w:r>
    </w:p>
    <w:p>
      <w:pPr>
        <w:pStyle w:val="Heading3"/>
      </w:pPr>
      <w:r>
        <w:rPr/>
        <w:t xml:space="preserve">BTK engellemesi ve lisans</w:t>
      </w:r>
    </w:p>
    <w:p>
      <w:pPr/>
      <w:r>
        <w:rPr/>
        <w:t xml:space="preserve">BTK engellemesi, markaya yönelik bir "ceza" gibi düşünülmemeli; bu, lisanssız tüm yabancı bahis sitelerine uygulanan standart bir düzenlemedir. Engelleme, alan adı düzeyinde işler ve markayı erişilemez kılar; marka da yeni adresler açarak yanıt verir. Bu döngü, "güncel giriş" ihtiyacını doğurur ve aynı zamanda sahte site riskini büyütür. Yani engelleme, doğrudan bir güvenlik sorunu yaratmasa da, dolaylı olarak (adres karmaşası yoluyla) dolandırıcılığa zemin hazırlar.</w:t>
      </w:r>
    </w:p>
    <w:p>
      <w:pPr>
        <w:pStyle w:val="Heading3"/>
      </w:pPr>
      <w:r>
        <w:rPr/>
        <w:t xml:space="preserve">Bunun oyuncu için anlamı</w:t>
      </w:r>
    </w:p>
    <w:p>
      <w:pPr/>
      <w:r>
        <w:rPr/>
        <w:t xml:space="preserve">Pratik açıdan bu durumun üç sonucu vardır. Birincisi, yerel hukuki koruma beklemeyin; bir anlaşmazlıkta başvurabileceğiniz yerel merci sınırlıdır. İkincisi, adres döngüsüyle yaşamak zorundasınız; bu da sürekli "doğru adres mi" kontrolü demektir. Üçüncüsü, tüm sorumluluk büyük ölçüde sizdedir; doğrulamayı tamamlamak, güvenli adresi bulmak ve kuralları okumak size düşer. Bu üç sonucu kabul eden bir kullanıcı, riski bilerek hareket eder.</w:t>
      </w:r>
    </w:p>
    <w:p>
      <w:pPr/>
      <w:r>
        <w:rPr/>
        <w:t xml:space="preserve">Bu sorumluluğun pratik karşılığı şudur: lisanslı bir kanalda "sistem sizi korur" varsayımıyla hareket edebilirken, lisanssız bir platformda "kendimi ben korumalıyım" zihniyetiyle hareket etmeniz gerekir. Bu fark, oyun deneyiminin her adımına yansır — adres seçiminden ödeme kanalına, bonus kurallarından çekim alışkanlığına kadar. Sorumluluğu üstlenmeye hazır değilseniz, bu tür platformlar size uygun olmayabilir; hazırsanız da bu rehberdeki adımlar, o sorumluluğu bilinçli biçimde yerine getirmenize yardımcı olur.</w:t>
      </w:r>
    </w:p>
    <w:p>
      <w:pPr>
        <w:pStyle w:val="Heading3"/>
      </w:pPr>
      <w:r>
        <w:rPr/>
        <w:t xml:space="preserve">Lisanssız operatörün riskleri</w:t>
      </w:r>
    </w:p>
    <w:p>
      <w:pPr/>
      <w:r>
        <w:rPr/>
        <w:t xml:space="preserve">Lisanssız konumun getirdiği riskler somuttur: yerel denetim olmadığı için bonus anlaşmazlıkları, hesap kısıtlamaları veya çekim sorunlarında dış bir hakem yoktur; her şey markanın iç kurallarına ve iyi niyetine bağlıdır. Bu, her lisanssız markanın kötü olduğu anlamına gelmez, ama "bir sorun çıktığında çözümün garantisi yoktur" demektir. Bu yüzden bu tür platformlarda, kaybetmeyi göze alamayacağınız tutarlarla oynamak özellikle risklidir. Yasal çerçeveyi bilmek, geri kalan tüm güven değerlendirmesinin temelini oluşturur.</w:t>
      </w:r>
    </w:p>
    <w:p>
      <w:pPr/>
      <w:r>
        <w:rPr/>
        <w:t xml:space="preserve">Özetle, Türkiye bağlamında Betwinner\'in yasal durumu nettir ve oyuncunun lehine değildir: lisanssız, engelli ve yerel korumadan yoksun. Bu, markayı kullanıp kullanmama kararını size bırakan ama o kararı bilinçli vermenizi sağlayan temel veridir. Sonraki bölümlerde ödeme, güvenlik ve sorun çözme başlıklarını bu çerçevenin üzerine inşa ediyoruz.</w:t>
      </w:r>
    </w:p>
    <w:p>
      <w:pPr/>
      <w:r>
        <w:rPr/>
        <w:t xml:space="preserve">Yasal durumu doğru anlamak için bir benzetme yardımcı olabilir: yurt dışında geçerli bir ehliyetin, Türkiye\'de her zaman geçerli sayılmaması gibi, yurt dışı bir bahis lisansı da Türkiye\'de geçerli bir izin yerine geçmez. Belge gerçek olabilir, ama geçerlilik alanı farklıdır. Bu yüzden "lisans belgesini gördüm, demek ki güvenli" çıkarımı yanıltıcıdır; önemli olan belgenin varlığı değil, sizin bulunduğunuz ülkede hüküm ifade edip etmediğidir. Bu ayrımı içselleştiren kullanıcı, pazarlama dilindeki "lisanslı ve güvenli" vurgusunu da doğru tartar.</w:t>
      </w:r>
    </w:p>
    <w:p>
      <w:pPr/>
      <w:r>
        <w:rPr/>
        <w:t xml:space="preserve">Bir diğer önemli nokta, yasal belirsizliğin yalnızca markayı değil, kullanıcıyı da ilgilendirdiğidir. Erişimin engellendiği bir hizmeti kullanmak, kullanıcı açısından da bir tercih ve sorumluluktur. Bu rehber kimseyi yönlendirmez; yalnızca tabloyu olduğu gibi gösterir. Karar verirken hem markanın konumunu hem de kendi risk toleransınızı birlikte değerlendirmek, sonradan yaşanabilecek sürprizleri en aza indirir. Bilgi, bu noktada en iyi korumadır: ne olduğunu bilerek girilen bir alanda, beklenmedik durumların sayısı azalır.</w:t>
      </w:r>
    </w:p>
    <w:p>
      <w:pPr/>
      <w:r>
        <w:rPr/>
        <w:t xml:space="preserve">Son olarak, yasal durumun zamanla değişebileceğini de hatırlatmak gerekir. Düzenlemeler güncellenebilir, markaların durumu değişebilir. Bu yüzden bugün geçerli olan bilgilerin gelecekte farklılaşabileceğini akılda tutmak ve güncel durumu resmî/güvenilir kaynaklardan teyit etmek doğru bir alışkanlıktır. Bu sayfadaki değerlendirme Haziran 2026 itibarıyla geçerli olan tabloya dayanır; ileride durum değişirse, kararlarınızı güncel gerçeğe göre yeniden gözden geçirmeniz gerekir.</w:t>
      </w:r>
    </w:p>
    <w:p>
      <w:pPr>
        <w:spacing w:before="60" w:after="160"/>
      </w:pPr>
      <w:r>
        <w:rPr>
          <w:color w:val="585473"/>
          <w:i w:val="1"/>
          <w:iCs w:val="1"/>
        </w:rPr>
        <w:t xml:space="preserve">Betwinner Türkiye'de lisanssız ve engellidir; marka uluslararası lisanslı olsa da yerel hukuki koruma sınırlıdır — bu, güven değerlendirmesinin oyuncu aleyhine olan temel verisidir.</w:t>
      </w:r>
    </w:p>
    <w:p>
      <w:pPr>
        <w:pStyle w:val="Heading2"/>
      </w:pPr>
      <w:bookmarkStart w:id="2" w:name="_Toc2"/>
      <w:r>
        <w:t>Betwinner ödeme yapıyor mu</w:t>
      </w:r>
      <w:bookmarkEnd w:id="2"/>
    </w:p>
    <w:p>
      <w:pPr>
        <w:spacing w:after="80"/>
      </w:pPr>
      <w:r>
        <w:rPr>
          <w:b w:val="1"/>
          <w:bCs w:val="1"/>
        </w:rPr>
        <w:t xml:space="preserve">Ödeme deneyimleri karışıktır: doğrulanmış hesaplarda çekim genelde sorunsuz ilerlerken, eksik doğrulama veya kural ihlalinde gecikme ve ret bildirilir. Doğrulamayı erken tamamlamak en güçlü önlemdir.</w:t>
      </w:r>
    </w:p>
    <w:p>
      <w:pPr/>
      <w:r>
        <w:rPr/>
        <w:t xml:space="preserve">"Ödeme yapıyor mu" sorusu, oyuncuların en çok merak ettiği konudur ve cevabı siyah-beyaz değildir. Genel tabloya bakıldığında, kurallara uyan ve hesabını doğrulamış kullanıcıların çekimlerini aldığı, buna karşılık doğrulama eksikliği, bonus kuralı ihlali veya şüpheli aktivite durumunda gecikme ya da ret yaşandığı görülür. Yani ödeme "yapılıyor mu" sorusunun cevabı büyük ölçüde "hesabınızın durumuna ve kurallara uyumunuza bağlı" şeklindedir.</w:t>
      </w:r>
    </w:p>
    <w:p>
      <w:pPr/>
      <w:r>
        <w:rPr/>
        <w:t xml:space="preserve">Bu yüzden ödeme güvenliğini artırmanın yolu, markaya değil kendi davranışınıza odaklanmaktır. Doğrulamayı erken tamamlamak, yalnızca kendi adınıza ait ödeme yöntemleri kullanmak, bonus kurallarına uymak ve makul tutarlarla işlem yapmak, çekim sorunlarının büyük kısmını baştan engeller. Bu adımlar bir garanti değildir, ama riski belirgin biçimde azaltır.</w:t>
      </w:r>
    </w:p>
    <w:p>
      <w:pPr>
        <w:numPr>
          <w:ilvl w:val="0"/>
          <w:numId w:val="4"/>
        </w:numPr>
      </w:pPr>
      <w:r>
        <w:rPr/>
        <w:t xml:space="preserve">Tamamlanmış kimlik doğrulama (KYC) — Eksik veya hatalı doğrulama</w:t>
      </w:r>
    </w:p>
    <w:p>
      <w:pPr>
        <w:numPr>
          <w:ilvl w:val="0"/>
          <w:numId w:val="4"/>
        </w:numPr>
      </w:pPr>
      <w:r>
        <w:rPr/>
        <w:t xml:space="preserve">Kendi adına ödeme yöntemi — Başkasının hesabı/kartı</w:t>
      </w:r>
    </w:p>
    <w:p>
      <w:pPr>
        <w:numPr>
          <w:ilvl w:val="0"/>
          <w:numId w:val="4"/>
        </w:numPr>
      </w:pPr>
      <w:r>
        <w:rPr/>
        <w:t xml:space="preserve">Bonus kurallarına uyum — Çevrim ihlali, bonus suistimali</w:t>
      </w:r>
    </w:p>
    <w:p>
      <w:pPr>
        <w:numPr>
          <w:ilvl w:val="0"/>
          <w:numId w:val="4"/>
        </w:numPr>
      </w:pPr>
      <w:r>
        <w:rPr/>
        <w:t xml:space="preserve">Makul, tutarlı işlemler — Ani büyük/şüpheli hareketler</w:t>
      </w:r>
    </w:p>
    <w:p>
      <w:pPr>
        <w:pStyle w:val="Heading3"/>
      </w:pPr>
      <w:r>
        <w:rPr/>
        <w:t xml:space="preserve">Gerçek ödeme deneyimleri</w:t>
      </w:r>
    </w:p>
    <w:p>
      <w:pPr/>
      <w:r>
        <w:rPr/>
        <w:t xml:space="preserve">Şikayetvar, Ekşi Sözlük ve mağaza yorumları gibi kaynaklarda hem olumlu hem olumsuz deneyimler bir arada bulunur. Olumlu yorumlar genellikle "doğrulamayı yaptım, çekim birkaç saat/gün içinde geldi" derken; olumsuz yorumlar çoğunlukla "doğrulama istendi, belge yükledim, gecikti" ya da "bonus kuralını bilmeden ihlal ettim, kazanç iptal oldu" temasındadır. Bu desen, sektörün geneliyle uyumludur ve şunu gösterir: sorunların çoğu, markanın "ödememe" niyetinden değil, doğrulama ve kural uyumu eksikliğinden kaynaklanır. Yorumları okurken bu ayrımı yapmak, gerçekçi bir tablo kurmanızı sağlar.</w:t>
      </w:r>
    </w:p>
    <w:p>
      <w:pPr>
        <w:pStyle w:val="Heading3"/>
      </w:pPr>
      <w:r>
        <w:rPr/>
        <w:t xml:space="preserve">Doğrulamanın önemi</w:t>
      </w:r>
    </w:p>
    <w:p>
      <w:pPr/>
      <w:r>
        <w:rPr/>
        <w:t xml:space="preserve">Çekim sürecinin en kritik adımı kimlik doğrulamadır (KYC). Birçok kullanıcı, çekim talebi verene kadar doğrulamayı erteler ve tam para çekmek istediğinde belge talebiyle karşılaşıp gecikme yaşar. Doğru yaklaşım tam tersidir: hesabı açar açmaz veya ilk fırsatta doğrulamayı tamamlamak. Böylece çekim anında ek bir adım kalmaz ve süreç hızlanır. Doğrulama konusunu ayrı KYC sayfamızda ayrıntılı ele alıyoruz; oraya bakmanız, hangi belgelerin istendiğini ve süreci nasıl sorunsuz geçeceğinizi öğrenmenizi sağlar.</w:t>
      </w:r>
    </w:p>
    <w:p>
      <w:pPr>
        <w:pStyle w:val="Heading3"/>
      </w:pPr>
      <w:r>
        <w:rPr/>
        <w:t xml:space="preserve">Çekimi geciktiren/engelleyen durumlar</w:t>
      </w:r>
    </w:p>
    <w:p>
      <w:pPr/>
      <w:r>
        <w:rPr/>
        <w:t xml:space="preserve">Çekimlerin gecikmesinin veya reddedilmesinin başlıca nedenleri şunlardır: tamamlanmamış doğrulama, ödeme bilgileriyle hesap bilgilerinin uyuşmaması, bonus çevrim şartlarının yerine getirilmemesi ve şüpheli aktivite (örneğin çok sayıda hesap, uyumsuz işlemler) tespit edilmesi. Bu nedenlerin neredeyse tamamı önlenebilir niteliktedir. Kuralları okuyup uyduğunuzda, çekim sürecinin büyük kısmı sorunsuz işler. Sorun yaşandığında ise panik yapmadan, doğrulama ve kural uyumunu kontrol edip desteğe başvurmak en mantıklı adımdır.</w:t>
      </w:r>
    </w:p>
    <w:p>
      <w:pPr/>
      <w:r>
        <w:rPr/>
        <w:t xml:space="preserve">Sonuç olarak "ödeme yapıyor mu" sorusunun gerçekçi cevabı şudur: kurallara uyan ve hesabını doğrulayan kullanıcı için çekim genellikle işler; ihmaller ise gecikme ve ret riskini artırır. Yine de yasal çerçevenin sınırlı koruması nedeniyle, bu tür platformlarda büyük tutarlar biriktirmek yerine düzenli ve makul çekimler yapmak daha temkinli bir yaklaşımdır.</w:t>
      </w:r>
    </w:p>
    <w:p>
      <w:pPr/>
      <w:r>
        <w:rPr/>
        <w:t xml:space="preserve">Ödeme güvenilirliğini değerlendirirken, internetteki yorumları okuma biçiminiz de önemlidir. Çok olumlu ve çok olumsuz uç yorumlar genellikle en az bilgi taşıyanlardır; gerçek tablo, ayrıntı veren orta yorumlarda gizlidir. "Param yatmadı, dolandırıcı" diyen ama hangi adımda takıldığını söylemeyen bir yorum, "doğrulamayı geç yaptım, birkaç gün sürdü ama aldım" diyen ayrıntılı bir yorum kadar yol gösterici değildir. Yorumları okurken "ne oldu" kadar "neden oldu" sorusunu da arayın; bu, gerçek riski sahte alarmlardan ayırmanızı sağlar.</w:t>
      </w:r>
    </w:p>
    <w:p>
      <w:pPr/>
      <w:r>
        <w:rPr/>
        <w:t xml:space="preserve">Çekim alışkanlıkları da güveni etkiler. Kazancınızı hesapta uzun süre biriktirmek yerine düzenli aralıklarla makul tutarlar çekmek, hem olası bir sorunda kaybınızı sınırlar hem de doğrulanmış çekim geçmişi oluşturarak sürecin daha akıcı işlemesini sağlar. "Büyük bir tutara ulaşınca hepsini birden çekerim" stratejisi, lisanssız bir platformda gereksiz risk biriktirir. Küçük ve düzenli çekimler, hem psikolojik olarak daha sağlıklı hem de pratik olarak daha güvenlidir.</w:t>
      </w:r>
    </w:p>
    <w:p>
      <w:pPr/>
      <w:r>
        <w:rPr/>
        <w:t xml:space="preserve">Özetle, ödeme güvenilirliği bir "evet/hayır" meselesi değil, bir olasılık ve davranış meselesidir. Doğru davranan kullanıcı için olasılıklar lehine işler; ihmal eden kullanıcı için sorun riski artar. Bu gerçeği kabul edip kendi tarafınızdaki adımları (doğrulama, kural uyumu, makul tutar) eksiksiz yapmak, ödeme konusunda yapabileceğiniz en güçlü hamledir.</w:t>
      </w:r>
    </w:p>
    <w:p>
      <w:pPr>
        <w:spacing w:before="60" w:after="160"/>
      </w:pPr>
      <w:r>
        <w:rPr>
          <w:color w:val="585473"/>
          <w:i w:val="1"/>
          <w:iCs w:val="1"/>
        </w:rPr>
        <w:t xml:space="preserve">Ödeme deneyimi büyük ölçüde doğrulama ve kural uyumuna bağlıdır; KYC'yi erken tamamlayın, kendi adınıza ödeme kullanın ve makul tutarlarla işlem yapın — bu, çekim sorunlarının çoğunu önler.</w:t>
      </w:r>
    </w:p>
    <w:p>
      <w:pPr>
        <w:pStyle w:val="Heading2"/>
      </w:pPr>
      <w:bookmarkStart w:id="3" w:name="_Toc3"/>
      <w:r>
        <w:t>Hesap ve veri güvenliği</w:t>
      </w:r>
      <w:bookmarkEnd w:id="3"/>
    </w:p>
    <w:p>
      <w:pPr>
        <w:spacing w:after="80"/>
      </w:pPr>
      <w:r>
        <w:rPr>
          <w:b w:val="1"/>
          <w:bCs w:val="1"/>
        </w:rPr>
        <w:t xml:space="preserve">Hesabınızın güvenliği büyük ölçüde sizin elinizdedir: güçlü şifre, iki adımlı doğrulama, doğru adres ve aktif oturum kontrolü. Bu dört alışkanlık, saldırıların çoğunu etkisiz kılar.</w:t>
      </w:r>
    </w:p>
    <w:p>
      <w:pPr/>
      <w:r>
        <w:rPr/>
        <w:t xml:space="preserve">Bir bahis hesabının güvenliği, yalnızca platformun altyapısına değil, büyük ölçüde kullanıcının alışkanlıklarına bağlıdır. Engelli bir pazarda, oltalama yoluyla giriş bilgisi çalınması en yaygın saldırı olduğu için, hesap güvenliği "güven" değerlendirmesinin ayrılmaz bir parçasıdır. İyi haber, temel önlemlerin basit ve etkili olmasıdır.</w:t>
      </w:r>
    </w:p>
    <w:p>
      <w:pPr/>
      <w:r>
        <w:rPr/>
        <w:t xml:space="preserve">Aşağıdaki dört alışkanlık, hesabınızı saldırıların büyük çoğunluğuna karşı korur. Bunları bir kez kurduğunuzda, sürekli endişe etmenize gerek kalmaz; güvenlik bir alışkanlığa dönüşür.</w:t>
      </w:r>
    </w:p>
    <w:p>
      <w:pPr>
        <w:numPr>
          <w:ilvl w:val="0"/>
          <w:numId w:val="5"/>
        </w:numPr>
      </w:pPr>
      <w:r>
        <w:rPr>
          <w:b w:val="1"/>
          <w:bCs w:val="1"/>
        </w:rPr>
        <w:t xml:space="preserve">Güçlü ve benzersiz şifre:</w:t>
      </w:r>
      <w:r>
        <w:rPr/>
        <w:t xml:space="preserve"> başka sitelerde kullanmadığınız, tahmin edilmesi zor bir şifre seçin.</w:t>
      </w:r>
    </w:p>
    <w:p>
      <w:pPr>
        <w:numPr>
          <w:ilvl w:val="0"/>
          <w:numId w:val="5"/>
        </w:numPr>
      </w:pPr>
      <w:r>
        <w:rPr>
          <w:b w:val="1"/>
          <w:bCs w:val="1"/>
        </w:rPr>
        <w:t xml:space="preserve">İki adımlı doğrulama (2FA):</w:t>
      </w:r>
      <w:r>
        <w:rPr/>
        <w:t xml:space="preserve"> mümkünse açın; şifre çalınsa bile ikinci adım hesabınızı korur.</w:t>
      </w:r>
    </w:p>
    <w:p>
      <w:pPr>
        <w:numPr>
          <w:ilvl w:val="0"/>
          <w:numId w:val="5"/>
        </w:numPr>
      </w:pPr>
      <w:r>
        <w:rPr>
          <w:b w:val="1"/>
          <w:bCs w:val="1"/>
        </w:rPr>
        <w:t xml:space="preserve">Doğru adresten giriş:</w:t>
      </w:r>
      <w:r>
        <w:rPr/>
        <w:t xml:space="preserve"> yalnızca resmî kaynaktan doğrulanmış adresten veya uygulamadan girin.</w:t>
      </w:r>
    </w:p>
    <w:p>
      <w:pPr>
        <w:numPr>
          <w:ilvl w:val="0"/>
          <w:numId w:val="5"/>
        </w:numPr>
      </w:pPr>
      <w:r>
        <w:rPr>
          <w:b w:val="1"/>
          <w:bCs w:val="1"/>
        </w:rPr>
        <w:t xml:space="preserve">Aktif oturum kontrolü:</w:t>
      </w:r>
      <w:r>
        <w:rPr/>
        <w:t xml:space="preserve"> tanımadığınız cihazlarda açık oturum varsa kapatın.</w:t>
      </w:r>
    </w:p>
    <w:p>
      <w:pPr>
        <w:pStyle w:val="Heading3"/>
      </w:pPr>
      <w:r>
        <w:rPr/>
        <w:t xml:space="preserve">Güçlü şifre ve iki adımlı doğrulama</w:t>
      </w:r>
    </w:p>
    <w:p>
      <w:pPr/>
      <w:r>
        <w:rPr/>
        <w:t xml:space="preserve">Şifre, hesabınızın ilk kapısıdır; ancak tek başına yeterli değildir. Aynı şifreyi birçok sitede kullanıyorsanız, bir sitedeki sızıntı tüm hesaplarınızı riske atar. Bu yüzden bahis hesabınız için benzersiz bir şifre kullanın ve mümkünse bir şifre yöneticisinden faydalanın. İki adımlı doğrulama ise güvenliğin ikinci ve en güçlü katmanıdır: şifreniz ele geçse bile, saldırgan ikinci adımı (telefonunuza gelen kod gibi) geçemediği için hesabınıza giremez. 2FA kodunuzu hiç kimseyle, "destek" adı altında bile paylaşmayın.</w:t>
      </w:r>
    </w:p>
    <w:p>
      <w:pPr>
        <w:pStyle w:val="Heading3"/>
      </w:pPr>
      <w:r>
        <w:rPr/>
        <w:t xml:space="preserve">Girişten önce adresi doğrulama</w:t>
      </w:r>
    </w:p>
    <w:p>
      <w:pPr/>
      <w:r>
        <w:rPr/>
        <w:t xml:space="preserve">Hesap güvenliğinin en sık ihmal edilen yanı, giriş yapılan adrestir. Dünyanın en güçlü şifresi bile, onu sahte bir siteye girerseniz işe yaramaz; çünkü o şifre doğrudan dolandırıcının eline geçer. Bu yüzden her girişte, bağlandığınız adresin resmî olduğundan emin olun. Sabit ve güvenli erişim için uygulamayı tercih etmek, bu riski büyük ölçüde ortadan kaldırır. Güncel adresi güvenle bulmayı güncel giriş rehberimizde anlatıyoruz.</w:t>
      </w:r>
    </w:p>
    <w:p>
      <w:pPr>
        <w:pStyle w:val="Heading3"/>
      </w:pPr>
      <w:r>
        <w:rPr/>
        <w:t xml:space="preserve">Aktif oturumların kontrolü</w:t>
      </w:r>
    </w:p>
    <w:p>
      <w:pPr/>
      <w:r>
        <w:rPr/>
        <w:t xml:space="preserve">Çoğu platform, hesabınızda açık olan aktif oturumları görmenizi ve gerektiğinde sonlandırmanızı sağlar. Ortak veya başkasına ait bir cihazda oturum açtıysanız, işiniz bitince mutlaka çıkış yapın; açık unutulan bir oturum, cihazı kullanan başkasının hesabınıza erişmesine yol açar. Periyodik olarak aktif oturumları kontrol etmek ve tanımadığınız bir cihaz görürseniz hemen şifrenizi değiştirip o oturumu kapatmak, hesabınızı ele geçirilmeye karşı korur. Bu basit kontrol, çoğu kullanıcının hiç yapmadığı ama en etkili güvenlik adımlarından biridir.</w:t>
      </w:r>
    </w:p>
    <w:p>
      <w:pPr/>
      <w:r>
        <w:rPr/>
        <w:t xml:space="preserve">Veri güvenliği açısından son bir hatırlatma: hesabınıza yüklediğiniz kimlik ve ödeme bilgileri yalnızca resmî, doğrulanmış ortama girilmelidir. Sahte bir sitede "doğrulama" adı altında belge istenmesi klasik bir veri toplama tuzağıdır. Belgelerinizi göndermeden önce daima "bu sayfa gerçekten resmî mi" sorusunu sorun; bir kez sızan kimlik bilgisi, ileride başka dolandırıcılıklarda da kullanılabilir.</w:t>
      </w:r>
    </w:p>
    <w:p>
      <w:pPr/>
      <w:r>
        <w:rPr/>
        <w:t xml:space="preserve">Cihaz güvenliği de hesap güvenliğinin bir parçasıdır ve sık göz ardı edilir. Hesabınıza giriş yaptığınız telefon veya bilgisayar zararlı yazılım barındırıyorsa, en güçlü şifre bile yetersiz kalır; çünkü saldırgan bilgileri doğrudan cihazdan toplayabilir. Bu yüzden uygulamaları yalnızca resmî kaynaklardan kurun, cihaz işletim sistemini güncel tutun ve tanımadığınız bağlantılara tıklamayın. Ortak kullanılan veya halka açık cihazlardan giriş yapmaktan mümkün olduğunca kaçının; mecbur kalırsanız işiniz bitince mutlaka çıkış yapın ve şifrenizi cihazda kaydetmeyin.</w:t>
      </w:r>
    </w:p>
    <w:p>
      <w:pPr/>
      <w:r>
        <w:rPr/>
        <w:t xml:space="preserve">Bilgilerinizi kimlerle paylaştığınıza dikkat etmek de kritiktir. Hiçbir gerçek destek görevlisi sizden şifrenizi, SMS doğrulama kodunuzu veya kart bilgilerinizin tamamını istemez. "Hesabınızı doğrulamak için kodu paylaşın" diyen her mesaj, kanaldan bağımsız olarak (telefon, e-posta, sosyal medya) bir dolandırıcılık girişimidir. Bu basit kuralı bilen bir kullanıcı, en yaygın sosyal mühendislik saldırılarının neredeyse tamamına karşı bağışıktır. Güvenliğin büyük kısmı teknik değil, bu tür durumlarda doğru refleksi göstermekle ilgilidir.</w:t>
      </w:r>
    </w:p>
    <w:p>
      <w:pPr/>
      <w:r>
        <w:rPr/>
        <w:t xml:space="preserve">Güvenlik alışkanlıklarını düzenli bir kontrol listesine bağlamak, bu konuyu zahmetsiz kılar. Ayda bir kez şu soruları sorun: Şifrem hâlâ güçlü ve yalnızca bu hesaba mı özel? İki adımlı doğrulama açık mı? Tanımadığım bir cihazda açık oturumum var mı? Son giriş etkinliklerinde tuhaf bir şey görüyor muyum? Bu kısa kontrol, hesabınızı saldırıların büyük çoğunluğuna karşı korur ve olası bir sorunu daha büyümeden yakalamanızı sağlar.</w:t>
      </w:r>
    </w:p>
    <w:p>
      <w:pPr>
        <w:spacing w:before="60" w:after="160"/>
      </w:pPr>
      <w:r>
        <w:rPr>
          <w:color w:val="585473"/>
          <w:i w:val="1"/>
          <w:iCs w:val="1"/>
        </w:rPr>
        <w:t xml:space="preserve">Hesap güvenliği büyük ölçüde sizin elinizdedir; güçlü/benzersiz şifre, iki adımlı doğrulama, doğru adresten giriş ve aktif oturum kontrolü, saldırıların büyük çoğunluğunu etkisiz kılar.</w:t>
      </w:r>
    </w:p>
    <w:p>
      <w:pPr>
        <w:pStyle w:val="Heading2"/>
      </w:pPr>
      <w:bookmarkStart w:id="4" w:name="_Toc4"/>
      <w:r>
        <w:t>Sahte siteler ve dolandırıcılık</w:t>
      </w:r>
      <w:bookmarkEnd w:id="4"/>
    </w:p>
    <w:p>
      <w:pPr>
        <w:spacing w:after="80"/>
      </w:pPr>
      <w:r>
        <w:rPr>
          <w:b w:val="1"/>
          <w:bCs w:val="1"/>
        </w:rPr>
        <w:t xml:space="preserve">Engelli pazarda asıl tehlike markanın kendisi değil, onu taklit eden sahte sitelerdir. Oltalama sayfaları ve "bedava para" tuzakları, kullanıcının adres karmaşasını kötüye kullanır.</w:t>
      </w:r>
    </w:p>
    <w:p>
      <w:pPr/>
      <w:r>
        <w:rPr/>
        <w:t xml:space="preserve">Güven değerlendirmesinde en somut tehlike, sahte sitelerdir. Adresin sürekli değiştiği bir ortamda, kullanıcı "doğru adres hangisi" belirsizliğiyle hareket eder ve bu belirsizlik, dolandırıcılar için bir fırsat yaratır. Sahte siteler, gerçek markayı piksel piksel taklit ederek kullanıcı adı, şifre ve ödeme bilgilerinizi toplamaya çalışır. Bu yüzden "Betwinner güvenilir mi" sorusunun büyük kısmı, aslında "doğru Betwinner adresine mi bağlanıyorum" sorusudur.</w:t>
      </w:r>
    </w:p>
    <w:p>
      <w:pPr/>
      <w:r>
        <w:rPr/>
        <w:t xml:space="preserve">Sahte siteleri tanımak, güvenliğin temelidir. Aşağıdaki işaretler, bir sayfanın sahte olabileceğini gösterir; biri bile varsa, giriş yapmadan durun ve adresi resmî kaynaktan yeniden doğrulayın.</w:t>
      </w:r>
    </w:p>
    <w:p>
      <w:pPr>
        <w:numPr>
          <w:ilvl w:val="0"/>
          <w:numId w:val="6"/>
        </w:numPr>
      </w:pPr>
      <w:r>
        <w:rPr/>
        <w:t xml:space="preserve">Marka adında yazım/uzantı farkı — Taklit adres, bilgi çalmak için kurulmuş olabilir</w:t>
      </w:r>
    </w:p>
    <w:p>
      <w:pPr>
        <w:numPr>
          <w:ilvl w:val="0"/>
          <w:numId w:val="6"/>
        </w:numPr>
      </w:pPr>
      <w:r>
        <w:rPr/>
        <w:t xml:space="preserve">Acele ettiren mesajlar — Düşünmeden tıklamanızı sağlamaya çalışır</w:t>
      </w:r>
    </w:p>
    <w:p>
      <w:pPr>
        <w:numPr>
          <w:ilvl w:val="0"/>
          <w:numId w:val="6"/>
        </w:numPr>
      </w:pPr>
      <w:r>
        <w:rPr/>
        <w:t xml:space="preserve">Gerçekçi olmayan "bedava para" — Klasik kanca; bilgi/ödeme tuzağı</w:t>
      </w:r>
    </w:p>
    <w:p>
      <w:pPr>
        <w:numPr>
          <w:ilvl w:val="0"/>
          <w:numId w:val="6"/>
        </w:numPr>
      </w:pPr>
      <w:r>
        <w:rPr/>
        <w:t xml:space="preserve">Beklenmedik bilgi talebi — Kart şifresi/SMS kodu isteyen sayfa sahtedir</w:t>
      </w:r>
    </w:p>
    <w:p>
      <w:pPr>
        <w:pStyle w:val="Heading3"/>
      </w:pPr>
      <w:r>
        <w:rPr/>
        <w:t xml:space="preserve">Sahte sitenin işaretleri</w:t>
      </w:r>
    </w:p>
    <w:p>
      <w:pPr/>
      <w:r>
        <w:rPr/>
        <w:t xml:space="preserve">Sahte siteler genellikle birkaç ortak özellik taşır: alan adında küçük yazım farkları veya alışılmadık uzantılar, yazım/dilbilgisi hataları, abartılı ve gerçekçi olmayan bonus vaatleri, sizi acele ettiren uyarılar ve normalden fazla bilgi talebi. Özellikle bir sayfa sizden kart şifresinin tamamını veya SMS doğrulama kodunu isterse, bu kesin bir dolandırıcılık işaretidir; hiçbir gerçek platform bu bilgileri bu şekilde istemez. Görsel benzerliğe asla aldanmayın — sahte siteler gerçeğin birebir kopyası olabilir; tek güvenilir kanıt, adresin resmî kaynaktan doğrulanmış olmasıdır.</w:t>
      </w:r>
    </w:p>
    <w:p>
      <w:pPr/>
      <w:r>
        <w:rPr/>
        <w:t xml:space="preserve">Sahte sitelerin bir kısmı, arama motoru reklamları aracılığıyla da karşınıza çıkabilir. "Betwinner giriş" arattığınızda en üstte görünen bir sonuç, mutlaka resmî değildir; reklam alanları, taklit siteler tarafından da satın alınabilir. Bu yüzden "en üstte çıktı, demek ki resmî" varsayımı tehlikelidir. Tıklamadan önce adresi dikkatle okuyun ve şüphe duyduğunuzda, adresi bağımsız olarak resmî kaynaktan doğrulayın. Aramanın kolaylığına güvenmek yerine, kaynağın doğruluğuna güvenmek, sizi bu tuzaktan korur.</w:t>
      </w:r>
    </w:p>
    <w:p>
      <w:pPr>
        <w:pStyle w:val="Heading3"/>
      </w:pPr>
      <w:r>
        <w:rPr/>
        <w:t xml:space="preserve">"Bedava para" tuzakları</w:t>
      </w:r>
    </w:p>
    <w:p>
      <w:pPr/>
      <w:r>
        <w:rPr/>
        <w:t xml:space="preserve">Dolandırıcılığın en yaygın biçimlerinden biri, "garanti kazanç", "bedava bonus kodu" veya "sana özel para" vaatleridir. Bu tuzaklar, sosyal medyada özel mesajlarla, sahte yorumlarla veya taklit sayfalarla yayılır. Mantık basittir: kulağa gerçek olamayacak kadar iyi gelen her teklif, büyük olasılıkla gerçek değildir. Bu tür vaatlere kanan kullanıcılar, ya kişisel bilgilerini ya da "işlem ücreti" adı altında paralarını kaptırır. Kural nettir: garanti kazanç diye bir şey yoktur ve hiçbir resmî kaynak size özelden "bedava para" göndermez.</w:t>
      </w:r>
    </w:p>
    <w:p>
      <w:pPr>
        <w:pStyle w:val="Heading3"/>
      </w:pPr>
      <w:r>
        <w:rPr/>
        <w:t xml:space="preserve">Resmî adresi ayırt etme</w:t>
      </w:r>
    </w:p>
    <w:p>
      <w:pPr/>
      <w:r>
        <w:rPr/>
        <w:t xml:space="preserve">Kendinizi korumanın en sağlam yolu, doğru adresi her zaman resmî kaynaktan (uygulama veya doğrulanmış sosyal medya) teyit etmektir. Size getirilen adrese değil, sizin doğruladığınız adrese güvenin. Özelden adres veya link gönderen tanımadığınız hesaplara asla itibar etmeyin; resmî markalar adresi herkese açık paylaşır, özelden tek tek dağıtmaz. Bu disiplini bir alışkanlığa dönüştürdüğünüzde, sahte site riskinin büyük kısmını ortadan kaldırırsınız. Dolandırıcılığın panzehiri, teknik bir araç değil, "kaynağı doğrulama" alışkanlığıdır.</w:t>
      </w:r>
    </w:p>
    <w:p>
      <w:pPr/>
      <w:r>
        <w:rPr/>
        <w:t xml:space="preserve">Özetle, engelli bir pazarda güvenliğin en zayıf halkası genellikle markanın altyapısı değil, kullanıcının adres karmaşası içinde verdiği aceleci kararlardır. Sakin kalmak, kaynağı doğrulamak ve "fazla iyi" tekliflere şüpheyle yaklaşmak, dolandırıcılık girişimlerinin neredeyse tamamını boşa çıkarır.</w:t>
      </w:r>
    </w:p>
    <w:p>
      <w:pPr/>
      <w:r>
        <w:rPr/>
        <w:t xml:space="preserve">Sahte siteler yalnızca giriş ekranlarını değil, ödeme adımlarını da taklit edebilir. En tehlikeli senaryolardan biri, görünüşte gerçek bir siteye benzeyen bir sayfada para yatırma adımına gelip, kart veya cüzdan bilgilerinizi girmenizdir. Bu bilgiler doğrudan dolandırıcıya gider ve geri alınması çok zordur. Bu yüzden ödeme adımında ekstra dikkatli olun: yalnızca resmî, doğrulanmış adresten ve resmî kasiyer ekranından işlem yapın. Bir ara siteye, "komisyoncuya" ya da size özelden gönderilen bir ödeme bağlantısına asla para göndermeyin.</w:t>
      </w:r>
    </w:p>
    <w:p>
      <w:pPr/>
      <w:r>
        <w:rPr/>
        <w:t xml:space="preserve">Bir başka yaygın dolandırıcılık biçimi, sosyal medyada "kazandıran taktik", "kesin sinyal" veya "VIP grup" satan kişilerdir. Bu kişiler, genellikle önce küçük "kazançlar" göstererek güven kazanır, ardından daha büyük ödemeler ister. Hiçbir taktik veya sinyal, bahis ve casino oyunlarının sonucunu garanti edemez; çünkü bu oyunlar matematiksel olarak bahisçi lehine kuruludur ve sonuçlar rastgeledir. "Kesin kazandıran" bir şey satan herkes, tanımı gereği dolandırıcıdır. Bu tür gruplara para ödemek, neredeyse her zaman kayıpla sonuçlanır.</w:t>
      </w:r>
    </w:p>
    <w:p>
      <w:pPr/>
      <w:r>
        <w:rPr/>
        <w:t xml:space="preserve">Kendinizi korumanın özeti şudur: doğru adres, doğru ödeme kanalı ve sağlıklı bir şüphecilik. Adres ve ödeme kanalını her zaman resmî kaynaktan doğrulayın; size sunulan her "fırsatı" gerçek olamayacak kadar iyiyse reddedin. Bu üç refleks, engelli bir pazardaki dolandırıcılık girişimlerinin büyük çoğunluğunu daha başlamadan etkisiz hale getirir. Teknik bir uzmanlık gerektirmez; yalnızca dikkat ve sabır ister.</w:t>
      </w:r>
    </w:p>
    <w:p>
      <w:pPr>
        <w:spacing w:before="60" w:after="160"/>
      </w:pPr>
      <w:r>
        <w:rPr>
          <w:color w:val="585473"/>
          <w:i w:val="1"/>
          <w:iCs w:val="1"/>
        </w:rPr>
        <w:t xml:space="preserve">Asıl tehlike sahte sitelerdir; yazım farkı, acele ettiren mesaj, "bedava para" vaadi ve beklenmedik bilgi talebi uyarı işaretidir — adresi her zaman resmî kaynaktan doğrulayın.</w:t>
      </w:r>
    </w:p>
    <w:p>
      <w:pPr>
        <w:pStyle w:val="Heading2"/>
      </w:pPr>
      <w:bookmarkStart w:id="5" w:name="_Toc5"/>
      <w:r>
        <w:t>Sorun çıkınca ne yapılır</w:t>
      </w:r>
      <w:bookmarkEnd w:id="5"/>
    </w:p>
    <w:p>
      <w:pPr>
        <w:spacing w:after="80"/>
      </w:pPr>
      <w:r>
        <w:rPr>
          <w:b w:val="1"/>
          <w:bCs w:val="1"/>
        </w:rPr>
        <w:t xml:space="preserve">Bir sorun yaşadığınızda panik yapmadan, durumu belgeleyerek ve doğru kanaldan başvurarak ilerleyin. Çoğu sorun, doğrulama ve kural uyumu kontrolü + destek başvurusuyla çözülür.</w:t>
      </w:r>
    </w:p>
    <w:p>
      <w:pPr/>
      <w:r>
        <w:rPr/>
        <w:t xml:space="preserve">Lisanssız bir platformda sorun çıktığında, yerel hukuki başvuru sınırlı olduğu için çözümün büyük kısmı markanın iç süreçlerine ve sizin doğru adımlar atmanıza bağlıdır. Bu yüzden sorunla karşılaştığınızda metodik davranmak, panik yapmaktan çok daha etkilidir. Aşağıdaki adımlar, sorunu çözme olasılığınızı en üst düzeye çıkarır.</w:t>
      </w:r>
    </w:p>
    <w:p>
      <w:pPr>
        <w:numPr>
          <w:ilvl w:val="0"/>
          <w:numId w:val="7"/>
        </w:numPr>
      </w:pPr>
      <w:r>
        <w:rPr>
          <w:b w:val="1"/>
          <w:bCs w:val="1"/>
        </w:rPr>
        <w:t xml:space="preserve">Durumu belgeleyin:</w:t>
      </w:r>
      <w:r>
        <w:rPr/>
        <w:t xml:space="preserve"> hata mesajları, işlem geçmişi ve yazışmaların ekran görüntülerini saklayın.</w:t>
      </w:r>
    </w:p>
    <w:p>
      <w:pPr>
        <w:numPr>
          <w:ilvl w:val="0"/>
          <w:numId w:val="7"/>
        </w:numPr>
      </w:pPr>
      <w:r>
        <w:rPr>
          <w:b w:val="1"/>
          <w:bCs w:val="1"/>
        </w:rPr>
        <w:t xml:space="preserve">Kuralları kontrol edin:</w:t>
      </w:r>
      <w:r>
        <w:rPr/>
        <w:t xml:space="preserve"> sorunun bir kural ihlalinden (eksik doğrulama, bonus şartı) kaynaklanıp kaynaklanmadığını gözden geçirin.</w:t>
      </w:r>
    </w:p>
    <w:p>
      <w:pPr>
        <w:numPr>
          <w:ilvl w:val="0"/>
          <w:numId w:val="7"/>
        </w:numPr>
      </w:pPr>
      <w:r>
        <w:rPr>
          <w:b w:val="1"/>
          <w:bCs w:val="1"/>
        </w:rPr>
        <w:t xml:space="preserve">Desteğe net başvurun:</w:t>
      </w:r>
      <w:r>
        <w:rPr/>
        <w:t xml:space="preserve"> sorununuzu açık, kısa ve belgeli biçimde müşteri desteğine iletin.</w:t>
      </w:r>
    </w:p>
    <w:p>
      <w:pPr>
        <w:numPr>
          <w:ilvl w:val="0"/>
          <w:numId w:val="7"/>
        </w:numPr>
      </w:pPr>
      <w:r>
        <w:rPr>
          <w:b w:val="1"/>
          <w:bCs w:val="1"/>
        </w:rPr>
        <w:t xml:space="preserve">Takip edin:</w:t>
      </w:r>
      <w:r>
        <w:rPr/>
        <w:t xml:space="preserve"> yanıt gelmezse nazikçe hatırlatın ve süreci kayıt altında tutun.</w:t>
      </w:r>
    </w:p>
    <w:p>
      <w:pPr>
        <w:pStyle w:val="Heading3"/>
      </w:pPr>
      <w:r>
        <w:rPr/>
        <w:t xml:space="preserve">Nereye başvurulur</w:t>
      </w:r>
    </w:p>
    <w:p>
      <w:pPr/>
      <w:r>
        <w:rPr/>
        <w:t xml:space="preserve">İlk başvuru noktanız her zaman markanın müşteri desteğidir: canlı sohbet, e-posta veya uygulama içi destek. Çoğu sorun (giriş, doğrulama, çekim gecikmesi) bu kanallardan çözülür. Destek kanallarını ve yanıt sürelerini ayrı müşteri desteği sayfamızda ele alıyoruz. Başvururken net olun: hesap bilginiz, sorunun açıklaması ve varsa belgeler bir arada sunulduğunda çözüm hızlanır. Genel ve duygusal bir şikayet yerine, somut ve belgeli bir başvuru daha hızlı sonuç verir.</w:t>
      </w:r>
    </w:p>
    <w:p>
      <w:pPr>
        <w:pStyle w:val="Heading3"/>
      </w:pPr>
      <w:r>
        <w:rPr/>
        <w:t xml:space="preserve">Durumu nasıl belgeleyin</w:t>
      </w:r>
    </w:p>
    <w:p>
      <w:pPr/>
      <w:r>
        <w:rPr/>
        <w:t xml:space="preserve">Belgeleme, lisanssız bir platformda elinizdeki en güçlü kozdur. Yaşadığınız her adımı — işlem tarihleri, tutarlar, hata mesajları, destek yazışmaları — kayıt altına alın. Bu kayıtlar, hem destekle iletişimde durumunuzu net anlatmanızı sağlar hem de gerekirse bir tüketici platformunda (Şikayetvar gibi) durumunuzu kanıtlamanıza yardımcı olur. Belgesiz bir şikayet "iddia" olarak kalırken, belgeli bir şikayet çok daha ciddiye alınır. Bu yüzden sorun çıkmadan önce bile, önemli işlemlerin ekran görüntülerini saklamak iyi bir alışkanlıktır.</w:t>
      </w:r>
    </w:p>
    <w:p>
      <w:pPr>
        <w:pStyle w:val="Heading3"/>
      </w:pPr>
      <w:r>
        <w:rPr/>
        <w:t xml:space="preserve">Diğer oyuncuları uyarma</w:t>
      </w:r>
    </w:p>
    <w:p>
      <w:pPr/>
      <w:r>
        <w:rPr/>
        <w:t xml:space="preserve">Yaşadığınız bir sorunu (özellikle bir dolandırıcılık girişimi veya sahte siteyse) tüketici platformlarında paylaşmak, hem kendi durumunuzu kayda geçirir hem de diğer kullanıcıları uyarır. Şikayetvar ve benzeri platformlar, bu tür deneyimlerin toplandığı yerlerdir. Ancak paylaşırken nesnel ve belgeli olun; abartılı veya kanıtsız ifadeler hem sizin güvenilirliğinizi azaltır hem de işe yaramaz. Topluluk bilgisi, engelli bir pazarda kullanıcıların birbirini koruduğu en önemli mekanizmalardan biridir.</w:t>
      </w:r>
    </w:p>
    <w:p>
      <w:pPr/>
      <w:r>
        <w:rPr/>
        <w:t xml:space="preserve">Son olarak, en iyi sorun çözme stratejisi önlemedir. Doğrulamayı erken tamamlamak, kuralları okumak, doğru adresten girmek ve makul tutarlarla oynamak, sorunların büyük kısmının hiç doğmamasını sağlar. Sorun çıktığında da sakin, belgeli ve metodik bir yaklaşım, çözüm şansınızı en üst düzeye çıkarır. Unutmayın ki bu platformlarda nihai güvence sınırlıdır; bu yüzden en sağlam koruma, baştan temkinli ve bilinçli davranmaktır.</w:t>
      </w:r>
    </w:p>
    <w:p>
      <w:pPr/>
      <w:r>
        <w:rPr/>
        <w:t xml:space="preserve">Sorun çözme sürecinde sabır ve nezaket de işe yarar. Destek ekipleri çok sayıda talep işler; net, saygılı ve belgeli bir başvuru, öfkeli ve dağınık bir mesajdan her zaman daha hızlı sonuç alır. Sorununuzu tek seferde, gerekli tüm bilgilerle iletmek (hesap bilginiz, işlem detayları, ekran görüntüleri), gereksiz soru-cevap turlarını ortadan kaldırır. Çözüm gecikse bile süreci kayıt altında tutmaya devam edin; her yazışma, gerekirse bir üst mercie veya tüketici platformuna taşıyacağınız dosyanızın parçasıdır.</w:t>
      </w:r>
    </w:p>
    <w:p>
      <w:pPr/>
      <w:r>
        <w:rPr/>
        <w:t xml:space="preserve">Son bir çerçeve olarak, "Betwinner güvenilir mi" sorusunun cevabını dört katmanda toplayabiliriz: yasal olarak Türkiye\'de lisanssız ve korumasız; ödeme olarak büyük ölçüde doğrulama ve kural uyumuna bağlı; güvenlik olarak büyük ölçüde sizin alışkanlıklarınıza bağlı; ve dolandırıcılık riski olarak asıl tehlike markadan çok sahte sitelerden geliyor. Bu dört katmanı birlikte değerlendiren bir kullanıcı, "güvenilir mi" sorusunu kendi durumu için en doğru biçimde yanıtlayabilir. Nihai karar, eksiksiz bilgiyle ve kendi risk toleransınıza göre verilmelidir. Bu dört katmanın hepsinde sorumlu davranan bir kullanıcı, riski en aza indirir; herhangi birini ihmal eden ise sorun olasılığını artırır. Güven, tek bir özellikte değil, bu katmanların bütününde aranmalıdır.</w:t>
      </w:r>
    </w:p>
    <w:p>
      <w:pPr>
        <w:spacing w:before="60" w:after="160"/>
      </w:pPr>
      <w:r>
        <w:rPr>
          <w:color w:val="585473"/>
          <w:i w:val="1"/>
          <w:iCs w:val="1"/>
        </w:rPr>
        <w:t xml:space="preserve">Sorun çıktığında panik değil, belgeleme + kural kontrolü + net destek başvurusu işe yarar; ancak yerel koruma sınırlı olduğu için asıl güvence, baştan temkinli ve bilinçli davranmaktır.</w:t>
      </w:r>
    </w:p>
    <w:p>
      <w:pPr>
        <w:pStyle w:val="Heading2"/>
      </w:pPr>
      <w:bookmarkStart w:id="6" w:name="_Toc6"/>
      <w:r>
        <w:t>FAQ</w:t>
      </w:r>
      <w:bookmarkEnd w:id="6"/>
    </w:p>
    <w:p>
      <w:pPr>
        <w:spacing w:before="80"/>
      </w:pPr>
      <w:r>
        <w:rPr>
          <w:b w:val="1"/>
          <w:bCs w:val="1"/>
        </w:rPr>
        <w:t xml:space="preserve">Betwinner güvenilir mi?</w:t>
      </w:r>
    </w:p>
    <w:p>
      <w:pPr>
        <w:spacing w:after="60"/>
      </w:pPr>
      <w:r>
        <w:rPr/>
        <w:t xml:space="preserve">Tek kelimeyle cevaplanamaz. Türkiye açısından marka lisanssız ve engellidir, yani yerel hukuki koruma sınırlıdır. Ödeme tarafında deneyimler karışıktır ve büyük ölçüde doğrulama ile kural uyumuna bağlıdır. Asıl risk çoğu zaman sahte sitelerdir. Karar sizindir; bu içerik yalnızca bilgilendirme amaçlıdır.</w:t>
      </w:r>
    </w:p>
    <w:p>
      <w:pPr>
        <w:spacing w:before="80"/>
      </w:pPr>
      <w:r>
        <w:rPr>
          <w:b w:val="1"/>
          <w:bCs w:val="1"/>
        </w:rPr>
        <w:t xml:space="preserve">Betwinner Türkiye'de yasal mı?</w:t>
      </w:r>
    </w:p>
    <w:p>
      <w:pPr>
        <w:spacing w:after="60"/>
      </w:pPr>
      <w:r>
        <w:rPr/>
        <w:t xml:space="preserve">Hayır. Yerel bir bahis lisansı yoktur ve siteye erişim BTK kararıyla engellenir. Türkiye'de yasal bahis yalnızca Iddaa/Misli ve Nesine üzerinden sunulur. Marka uluslararası lisanslı olsa da bu, Türkiye için geçerli bir izin sağlamaz.</w:t>
      </w:r>
    </w:p>
    <w:p>
      <w:pPr>
        <w:spacing w:before="80"/>
      </w:pPr>
      <w:r>
        <w:rPr>
          <w:b w:val="1"/>
          <w:bCs w:val="1"/>
        </w:rPr>
        <w:t xml:space="preserve">Çekim neden gecikir ya da reddedilir?</w:t>
      </w:r>
    </w:p>
    <w:p>
      <w:pPr>
        <w:spacing w:after="60"/>
      </w:pPr>
      <w:r>
        <w:rPr/>
        <w:t xml:space="preserve">En sık nedenler tamamlanmamış kimlik doğrulama, ödeme ve hesap bilgilerinin uyuşmaması, bonus çevrim şartının yerine getirilmemesi ve şüpheli aktivitedir. Bunların çoğu önlenebilir; doğrulamayı erken tamamlamak ve kurallara uymak çekim sorunlarının büyük kısmını engeller.</w:t>
      </w:r>
    </w:p>
    <w:p>
      <w:pPr>
        <w:spacing w:before="80"/>
      </w:pPr>
      <w:r>
        <w:rPr>
          <w:b w:val="1"/>
          <w:bCs w:val="1"/>
        </w:rPr>
        <w:t xml:space="preserve">Hesabımı nasıl güvende tutarım?</w:t>
      </w:r>
    </w:p>
    <w:p>
      <w:pPr>
        <w:spacing w:after="60"/>
      </w:pPr>
      <w:r>
        <w:rPr/>
        <w:t xml:space="preserve">Güçlü ve benzersiz bir şifre kullanın, iki adımlı doğrulamayı açın, yalnızca resmî kaynaktan doğrulanmış adresten (veya uygulamadan) giriş yapın ve aktif oturumları periyodik kontrol edin. 2FA kodunuzu hiç kimseyle paylaşmayın.</w:t>
      </w:r>
    </w:p>
    <w:p>
      <w:pPr>
        <w:spacing w:before="80"/>
      </w:pPr>
      <w:r>
        <w:rPr>
          <w:b w:val="1"/>
          <w:bCs w:val="1"/>
        </w:rPr>
        <w:t xml:space="preserve">Sahte Betwinner sitesini nasıl anlarım?</w:t>
      </w:r>
    </w:p>
    <w:p>
      <w:pPr>
        <w:spacing w:after="60"/>
      </w:pPr>
      <w:r>
        <w:rPr/>
        <w:t xml:space="preserve">Yazım/uzantı farkı, acele ettiren mesajlar, gerçekçi olmayan "bedava para" vaatleri ve beklenmedik bilgi talepleri (kart şifresi, SMS kodu) uyarı işaretidir. Görsel benzerliğe aldanmayın; tek güvenilir kanıt adresin resmî kaynaktan doğrulanmış olmasıdır.</w:t>
      </w:r>
    </w:p>
    <w:p>
      <w:pPr>
        <w:spacing w:before="80"/>
      </w:pPr>
      <w:r>
        <w:rPr>
          <w:b w:val="1"/>
          <w:bCs w:val="1"/>
        </w:rPr>
        <w:t xml:space="preserve">Sorun yaşarsam nereye başvururum?</w:t>
      </w:r>
    </w:p>
    <w:p>
      <w:pPr>
        <w:spacing w:after="60"/>
      </w:pPr>
      <w:r>
        <w:rPr/>
        <w:t xml:space="preserve">İlk başvuru noktanız markanın müşteri desteğidir (canlı sohbet, e-posta, uygulama içi destek). Durumu belgeleyerek (ekran görüntüleri, işlem geçmişi) net bir şekilde iletin. Çözülmezse Şikayetvar gibi tüketici platformlarında nesnel ve belgeli biçimde paylaşabilirsiniz.</w:t>
      </w:r>
    </w:p>
    <w:p>
      <w:pPr>
        <w:spacing w:before="240"/>
      </w:pPr>
      <w:r>
        <w:rPr>
          <w:color w:val="585473"/>
          <w:sz w:val="18"/>
          <w:szCs w:val="18"/>
        </w:rPr>
        <w:t xml:space="preserve">Full article: </w:t>
      </w:r>
      <w:hyperlink r:id="rId7" w:history="1">
        <w:r>
          <w:rPr>
            <w:color w:val="4338CA"/>
            <w:sz w:val="18"/>
            <w:szCs w:val="18"/>
            <w:u w:val="single"/>
          </w:rPr>
          <w:t xml:space="preserve">https://bwin-tr.net/betwinner-guvenilir-mi</w:t>
        </w:r>
      </w:hyperlink>
    </w:p>
    <w:p>
      <w:pPr>
        <w:spacing w:before="120"/>
      </w:pPr>
      <w:r>
        <w:rPr>
          <w:color w:val="585473"/>
          <w:sz w:val="16"/>
          <w:szCs w:val="16"/>
        </w:rPr>
        <w:t xml:space="preserve">Bu, Betwinner hakkında bağımsız ve bilgilendirici bir incelemedir; markanın resmî temsilcisi değiliz. Bazı bağlantılar ortaklık bağlantısı olabilir. 18+ — bahis ve casino risk içerir, sorumlu oynayın.</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5E7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5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4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B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B1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4338C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win-tr.net/betwinner-guvenilir-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BahisNotu</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Demirtaş, bahis analisti</dc:creator>
  <dc:title>Betwinner güvenilir mi 2026: lisans, ödeme, güvenlik</dc:title>
  <dc:description>Betwinner güvenilir mi 2026: yasal durum ve lisans, gerçekten ödeme yapıyor mu, hesap güvenliği, sahte siteler ve sorun çıkınca ne yapmalı. Tarafsız değerlendirme.</dc:description>
  <dc:subject>Betwinner güvenilir mi?</dc:subject>
  <cp:keywords/>
  <cp:category/>
  <cp:lastModifiedBy/>
  <dcterms:created xsi:type="dcterms:W3CDTF">2026-07-13T18:07:51+00:00</dcterms:created>
  <dcterms:modified xsi:type="dcterms:W3CDTF">2026-07-13T18:07:51+00:00</dcterms:modified>
</cp:coreProperties>
</file>

<file path=docProps/custom.xml><?xml version="1.0" encoding="utf-8"?>
<Properties xmlns="http://schemas.openxmlformats.org/officeDocument/2006/custom-properties" xmlns:vt="http://schemas.openxmlformats.org/officeDocument/2006/docPropsVTypes"/>
</file>